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2" w:line="224" w:lineRule="auto"/>
        <w:ind w:left="4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17" w:line="284" w:lineRule="auto"/>
        <w:ind w:left="1844" w:right="1780" w:hanging="359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教育部思想政治工作司指导开展的</w:t>
      </w:r>
      <w:r>
        <w:rPr>
          <w:rFonts w:ascii="宋体" w:hAnsi="宋体" w:eastAsia="宋体" w:cs="宋体"/>
          <w:spacing w:val="1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35"/>
          <w:sz w:val="32"/>
          <w:szCs w:val="32"/>
        </w:rPr>
        <w:t>重点宣传教育活动及参与方式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4" w:line="364" w:lineRule="auto"/>
        <w:ind w:firstLine="664"/>
      </w:pPr>
      <w:r>
        <w:rPr>
          <w:rFonts w:ascii="楷体" w:hAnsi="楷体" w:eastAsia="楷体" w:cs="楷体"/>
          <w:b/>
          <w:bCs/>
          <w:spacing w:val="-4"/>
        </w:rPr>
        <w:t>1.录制播出以“千万高校学生同上一堂国家安全教</w:t>
      </w:r>
      <w:r>
        <w:rPr>
          <w:rFonts w:ascii="楷体" w:hAnsi="楷体" w:eastAsia="楷体" w:cs="楷体"/>
          <w:b/>
          <w:bCs/>
          <w:spacing w:val="-5"/>
        </w:rPr>
        <w:t>育课”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b/>
          <w:bCs/>
          <w:spacing w:val="12"/>
        </w:rPr>
        <w:t>为主题的公开课。</w:t>
      </w:r>
      <w:r>
        <w:rPr>
          <w:rFonts w:ascii="楷体" w:hAnsi="楷体" w:eastAsia="楷体" w:cs="楷体"/>
          <w:spacing w:val="12"/>
        </w:rPr>
        <w:t>4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spacing w:val="12"/>
        </w:rPr>
        <w:t>月14日15时，通过中国</w:t>
      </w:r>
      <w:r>
        <w:rPr>
          <w:spacing w:val="11"/>
        </w:rPr>
        <w:t>大学生在线官</w:t>
      </w:r>
      <w:r>
        <w:t xml:space="preserve">   </w:t>
      </w:r>
      <w:r>
        <w:rPr>
          <w:spacing w:val="-4"/>
        </w:rPr>
        <w:t>网</w:t>
      </w:r>
      <w:r>
        <w:rPr>
          <w:spacing w:val="-16"/>
        </w:rPr>
        <w:t xml:space="preserve"> </w:t>
      </w:r>
      <w:r>
        <w:fldChar w:fldCharType="begin"/>
      </w:r>
      <w:r>
        <w:instrText xml:space="preserve"> HYPERLINK "https://dxs.moe.gov.cn"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4"/>
        </w:rPr>
        <w:t>https://dxs.moe.gov.cn</w:t>
      </w:r>
      <w:r>
        <w:rPr>
          <w:rFonts w:ascii="Times New Roman" w:hAnsi="Times New Roman" w:eastAsia="Times New Roman" w:cs="Times New Roman"/>
          <w:spacing w:val="-4"/>
        </w:rPr>
        <w:fldChar w:fldCharType="end"/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4"/>
        </w:rPr>
        <w:t>及中国大学生在线视频号、微博、</w:t>
      </w:r>
      <w:r>
        <w:rPr>
          <w:rFonts w:ascii="Times New Roman" w:hAnsi="Times New Roman" w:eastAsia="Times New Roman" w:cs="Times New Roman"/>
          <w:spacing w:val="-4"/>
        </w:rPr>
        <w:t xml:space="preserve">B     </w:t>
      </w:r>
      <w:r>
        <w:rPr>
          <w:spacing w:val="4"/>
        </w:rPr>
        <w:t>站、抖音等直播平台发布，请高校组织学生错</w:t>
      </w:r>
      <w:r>
        <w:rPr>
          <w:spacing w:val="3"/>
        </w:rPr>
        <w:t>峰观看学习。</w:t>
      </w:r>
    </w:p>
    <w:p>
      <w:pPr>
        <w:pStyle w:val="2"/>
        <w:spacing w:line="219" w:lineRule="auto"/>
        <w:ind w:left="150"/>
      </w:pPr>
      <w:r>
        <w:rPr>
          <w:spacing w:val="1"/>
        </w:rPr>
        <w:t>(中国大学生在线联系人及电话：许孟楠，010-5680</w:t>
      </w:r>
      <w:r>
        <w:t>3641;</w:t>
      </w:r>
    </w:p>
    <w:p>
      <w:pPr>
        <w:pStyle w:val="2"/>
        <w:spacing w:before="256" w:line="223" w:lineRule="auto"/>
      </w:pPr>
      <w:r>
        <w:rPr>
          <w:spacing w:val="-2"/>
        </w:rPr>
        <w:t>张洪涛，010-56803607)</w:t>
      </w:r>
    </w:p>
    <w:p>
      <w:pPr>
        <w:spacing w:before="230"/>
      </w:pPr>
    </w:p>
    <w:p>
      <w:pPr>
        <w:sectPr>
          <w:footerReference r:id="rId5" w:type="default"/>
          <w:pgSz w:w="11870" w:h="17180"/>
          <w:pgMar w:top="1460" w:right="1473" w:bottom="1050" w:left="1749" w:header="0" w:footer="893" w:gutter="0"/>
          <w:cols w:equalWidth="0" w:num="1">
            <w:col w:w="8647"/>
          </w:cols>
        </w:sectPr>
      </w:pPr>
    </w:p>
    <w:p>
      <w:pPr>
        <w:spacing w:before="10" w:line="1450" w:lineRule="exact"/>
        <w:ind w:firstLine="1540"/>
      </w:pPr>
      <w:r>
        <w:rPr>
          <w:position w:val="-29"/>
        </w:rPr>
        <w:drawing>
          <wp:inline distT="0" distB="0" distL="0" distR="0">
            <wp:extent cx="895350" cy="9207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73" cy="92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3" w:line="205" w:lineRule="auto"/>
        <w:ind w:left="1559"/>
        <w:rPr>
          <w:rFonts w:ascii="楷体" w:hAnsi="楷体" w:eastAsia="楷体" w:cs="楷体"/>
          <w:sz w:val="16"/>
          <w:szCs w:val="16"/>
        </w:rPr>
      </w:pPr>
      <w:r>
        <w:rPr>
          <w:rFonts w:ascii="楷体" w:hAnsi="楷体" w:eastAsia="楷体" w:cs="楷体"/>
          <w:spacing w:val="-1"/>
          <w:sz w:val="16"/>
          <w:szCs w:val="16"/>
        </w:rPr>
        <w:t>中国大学生在线官网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69" w:lineRule="exact"/>
        <w:ind w:firstLine="67"/>
      </w:pPr>
      <w:r>
        <w:rPr>
          <w:position w:val="-29"/>
        </w:rPr>
        <w:drawing>
          <wp:inline distT="0" distB="0" distL="0" distR="0">
            <wp:extent cx="907415" cy="9321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8036" cy="93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1" w:line="207" w:lineRule="auto"/>
        <w:rPr>
          <w:rFonts w:ascii="楷体" w:hAnsi="楷体" w:eastAsia="楷体" w:cs="楷体"/>
          <w:sz w:val="16"/>
          <w:szCs w:val="16"/>
        </w:rPr>
      </w:pPr>
      <w:r>
        <w:rPr>
          <w:rFonts w:ascii="楷体" w:hAnsi="楷体" w:eastAsia="楷体" w:cs="楷体"/>
          <w:b/>
          <w:bCs/>
          <w:spacing w:val="-7"/>
          <w:sz w:val="16"/>
          <w:szCs w:val="16"/>
        </w:rPr>
        <w:t>中国大学生在线视频号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9" w:line="1420" w:lineRule="exact"/>
        <w:ind w:firstLine="80"/>
      </w:pPr>
      <w:r>
        <w:rPr>
          <w:position w:val="-28"/>
        </w:rPr>
        <w:drawing>
          <wp:inline distT="0" distB="0" distL="0" distR="0">
            <wp:extent cx="876300" cy="9010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3" cy="90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4" w:line="192" w:lineRule="auto"/>
        <w:rPr>
          <w:rFonts w:ascii="楷体" w:hAnsi="楷体" w:eastAsia="楷体" w:cs="楷体"/>
          <w:sz w:val="16"/>
          <w:szCs w:val="16"/>
        </w:rPr>
      </w:pPr>
      <w:r>
        <w:rPr>
          <w:rFonts w:ascii="楷体" w:hAnsi="楷体" w:eastAsia="楷体" w:cs="楷体"/>
          <w:sz w:val="16"/>
          <w:szCs w:val="16"/>
        </w:rPr>
        <w:t>中国大学生在线微博</w:t>
      </w:r>
    </w:p>
    <w:p>
      <w:pPr>
        <w:spacing w:line="192" w:lineRule="auto"/>
        <w:rPr>
          <w:rFonts w:ascii="楷体" w:hAnsi="楷体" w:eastAsia="楷体" w:cs="楷体"/>
          <w:sz w:val="16"/>
          <w:szCs w:val="16"/>
        </w:rPr>
        <w:sectPr>
          <w:type w:val="continuous"/>
          <w:pgSz w:w="11870" w:h="17180"/>
          <w:pgMar w:top="1460" w:right="1473" w:bottom="1050" w:left="1749" w:header="0" w:footer="893" w:gutter="0"/>
          <w:cols w:equalWidth="0" w:num="3">
            <w:col w:w="3323" w:space="100"/>
            <w:col w:w="1878" w:space="100"/>
            <w:col w:w="3247"/>
          </w:cols>
        </w:sectPr>
      </w:pPr>
    </w:p>
    <w:p>
      <w:pPr>
        <w:spacing w:line="119" w:lineRule="exact"/>
      </w:pPr>
    </w:p>
    <w:p>
      <w:pPr>
        <w:spacing w:line="119" w:lineRule="exact"/>
        <w:sectPr>
          <w:type w:val="continuous"/>
          <w:pgSz w:w="11870" w:h="17180"/>
          <w:pgMar w:top="1460" w:right="1473" w:bottom="1050" w:left="1749" w:header="0" w:footer="893" w:gutter="0"/>
          <w:cols w:equalWidth="0" w:num="1">
            <w:col w:w="8647"/>
          </w:cols>
        </w:sectPr>
      </w:pPr>
    </w:p>
    <w:p>
      <w:pPr>
        <w:spacing w:before="10" w:line="1420" w:lineRule="exact"/>
        <w:ind w:firstLine="2779"/>
      </w:pPr>
      <w:r>
        <w:rPr>
          <w:position w:val="-28"/>
        </w:rPr>
        <w:drawing>
          <wp:inline distT="0" distB="0" distL="0" distR="0">
            <wp:extent cx="895350" cy="901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5373" cy="90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line="192" w:lineRule="auto"/>
        <w:ind w:left="2689"/>
        <w:rPr>
          <w:rFonts w:ascii="楷体" w:hAnsi="楷体" w:eastAsia="楷体" w:cs="楷体"/>
          <w:sz w:val="16"/>
          <w:szCs w:val="16"/>
        </w:rPr>
      </w:pPr>
      <w:r>
        <w:rPr>
          <w:rFonts w:ascii="楷体" w:hAnsi="楷体" w:eastAsia="楷体" w:cs="楷体"/>
          <w:spacing w:val="1"/>
          <w:sz w:val="16"/>
          <w:szCs w:val="16"/>
        </w:rPr>
        <w:t>中国大学生在线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B </w:t>
      </w:r>
      <w:r>
        <w:rPr>
          <w:rFonts w:ascii="楷体" w:hAnsi="楷体" w:eastAsia="楷体" w:cs="楷体"/>
          <w:spacing w:val="1"/>
          <w:sz w:val="16"/>
          <w:szCs w:val="16"/>
        </w:rPr>
        <w:t>站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19" w:lineRule="exact"/>
        <w:ind w:firstLine="160"/>
      </w:pPr>
      <w:r>
        <w:rPr>
          <w:position w:val="-28"/>
        </w:rPr>
        <w:drawing>
          <wp:inline distT="0" distB="0" distL="0" distR="0">
            <wp:extent cx="812800" cy="90043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2838" cy="90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4" w:line="204" w:lineRule="auto"/>
        <w:rPr>
          <w:rFonts w:ascii="楷体" w:hAnsi="楷体" w:eastAsia="楷体" w:cs="楷体"/>
          <w:sz w:val="16"/>
          <w:szCs w:val="16"/>
        </w:rPr>
      </w:pPr>
      <w:r>
        <w:rPr>
          <w:rFonts w:ascii="楷体" w:hAnsi="楷体" w:eastAsia="楷体" w:cs="楷体"/>
          <w:spacing w:val="-3"/>
          <w:sz w:val="16"/>
          <w:szCs w:val="16"/>
        </w:rPr>
        <w:t>中国大学生在线抖音</w:t>
      </w:r>
    </w:p>
    <w:p>
      <w:pPr>
        <w:spacing w:line="204" w:lineRule="auto"/>
        <w:rPr>
          <w:rFonts w:ascii="楷体" w:hAnsi="楷体" w:eastAsia="楷体" w:cs="楷体"/>
          <w:sz w:val="16"/>
          <w:szCs w:val="16"/>
        </w:rPr>
        <w:sectPr>
          <w:type w:val="continuous"/>
          <w:pgSz w:w="11870" w:h="17180"/>
          <w:pgMar w:top="1460" w:right="1473" w:bottom="1050" w:left="1749" w:header="0" w:footer="893" w:gutter="0"/>
          <w:cols w:equalWidth="0" w:num="2">
            <w:col w:w="4540" w:space="100"/>
            <w:col w:w="4007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4" w:line="369" w:lineRule="auto"/>
        <w:ind w:right="303" w:firstLine="674"/>
        <w:jc w:val="both"/>
      </w:pPr>
      <w:r>
        <w:rPr>
          <w:rFonts w:ascii="宋体" w:hAnsi="宋体" w:eastAsia="宋体" w:cs="宋体"/>
          <w:b/>
          <w:bCs/>
          <w:spacing w:val="-16"/>
        </w:rPr>
        <w:t>2.举办“全国高校教师国家安全教育教学展示活动”。</w:t>
      </w:r>
      <w:r>
        <w:rPr>
          <w:rFonts w:ascii="宋体" w:hAnsi="宋体" w:eastAsia="宋体" w:cs="宋体"/>
          <w:spacing w:val="-16"/>
        </w:rPr>
        <w:t>指</w:t>
      </w:r>
      <w:r>
        <w:rPr>
          <w:rFonts w:ascii="宋体" w:hAnsi="宋体" w:eastAsia="宋体" w:cs="宋体"/>
        </w:rPr>
        <w:t xml:space="preserve"> </w:t>
      </w:r>
      <w:r>
        <w:rPr>
          <w:spacing w:val="12"/>
        </w:rPr>
        <w:t>导中国高等教育学会保卫学专业委员会和高校思想政治工</w:t>
      </w:r>
      <w:r>
        <w:t xml:space="preserve"> 作创新发展中心举办。线上征集全国高校相关党政干部、专</w:t>
      </w:r>
    </w:p>
    <w:p>
      <w:pPr>
        <w:pStyle w:val="2"/>
        <w:spacing w:before="2" w:line="188" w:lineRule="auto"/>
      </w:pPr>
      <w:r>
        <w:rPr>
          <w:spacing w:val="-2"/>
        </w:rPr>
        <w:t>业教师、辅导员、保卫工作者国家安全教育</w:t>
      </w:r>
      <w:r>
        <w:rPr>
          <w:spacing w:val="-3"/>
        </w:rPr>
        <w:t>主题教学视频，</w:t>
      </w:r>
    </w:p>
    <w:p>
      <w:pPr>
        <w:spacing w:line="188" w:lineRule="auto"/>
        <w:sectPr>
          <w:type w:val="continuous"/>
          <w:pgSz w:w="11870" w:h="17180"/>
          <w:pgMar w:top="1460" w:right="1473" w:bottom="1050" w:left="1749" w:header="0" w:footer="893" w:gutter="0"/>
          <w:cols w:equalWidth="0" w:num="1">
            <w:col w:w="8647"/>
          </w:cols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1" w:line="376" w:lineRule="auto"/>
        <w:ind w:right="26"/>
        <w:jc w:val="both"/>
        <w:rPr>
          <w:sz w:val="31"/>
          <w:szCs w:val="31"/>
        </w:rPr>
      </w:pPr>
      <w:r>
        <w:rPr>
          <w:spacing w:val="15"/>
          <w:sz w:val="31"/>
          <w:szCs w:val="31"/>
        </w:rPr>
        <w:t>入围决赛的视频通过全国高校思想政治工作网择优展示。4</w:t>
      </w:r>
      <w:r>
        <w:rPr>
          <w:spacing w:val="16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月11日在重庆师范大学以模拟授课形式开展线下决赛展示，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全面展现高校教师开展国家安全教育教学设计、组织课堂教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学的能力。(中国高等教育学会保卫学专业委员会</w:t>
      </w:r>
      <w:r>
        <w:rPr>
          <w:spacing w:val="14"/>
          <w:sz w:val="31"/>
          <w:szCs w:val="31"/>
        </w:rPr>
        <w:t>联系人及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电话：赵鹏，0731-88823008;重庆师范大学联系人及电话：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李鑫，023-65910145)</w:t>
      </w:r>
    </w:p>
    <w:p>
      <w:pPr>
        <w:pStyle w:val="2"/>
        <w:spacing w:before="282" w:line="370" w:lineRule="auto"/>
        <w:ind w:right="90" w:firstLine="65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3.开设“高校国家安全视频公开课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。</w:t>
      </w:r>
      <w:r>
        <w:rPr>
          <w:spacing w:val="-1"/>
          <w:sz w:val="31"/>
          <w:szCs w:val="31"/>
        </w:rPr>
        <w:t>指导中国高等教育</w:t>
      </w:r>
      <w:r>
        <w:rPr>
          <w:spacing w:val="1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学会保卫学专业委员会、全国高校思想政治工作网，邀请知</w:t>
      </w:r>
      <w:r>
        <w:rPr>
          <w:spacing w:val="5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名高校相关领域专家录制11门网络公开课，内容包</w:t>
      </w:r>
      <w:r>
        <w:rPr>
          <w:spacing w:val="21"/>
          <w:sz w:val="31"/>
          <w:szCs w:val="31"/>
        </w:rPr>
        <w:t>括总体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国家安全观、军事安全、经济安全、科技安全、生态安全等</w:t>
      </w:r>
      <w:r>
        <w:rPr>
          <w:spacing w:val="10"/>
          <w:sz w:val="31"/>
          <w:szCs w:val="31"/>
        </w:rPr>
        <w:t xml:space="preserve"> </w:t>
      </w:r>
      <w:r>
        <w:rPr>
          <w:spacing w:val="27"/>
          <w:sz w:val="31"/>
          <w:szCs w:val="31"/>
        </w:rPr>
        <w:t>方向，4月14日15时，通过全国高校思想政</w:t>
      </w:r>
      <w:r>
        <w:rPr>
          <w:spacing w:val="26"/>
          <w:sz w:val="31"/>
          <w:szCs w:val="31"/>
        </w:rPr>
        <w:t>治工作网、中</w:t>
      </w:r>
      <w:r>
        <w:rPr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国大学生在线媒体矩阵发布，进一步丰富国家安全教育资</w:t>
      </w:r>
      <w:r>
        <w:rPr>
          <w:spacing w:val="1"/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源。(全国高校思想政治工作网联系人及电话：卫彦瑾，</w:t>
      </w:r>
    </w:p>
    <w:p>
      <w:pPr>
        <w:spacing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010-56803671)</w:t>
      </w:r>
    </w:p>
    <w:p>
      <w:pPr>
        <w:spacing w:before="340" w:line="223" w:lineRule="auto"/>
        <w:ind w:left="66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4.开展全民国家安全教育日主题作品征集与线上展示。</w:t>
      </w:r>
    </w:p>
    <w:p>
      <w:pPr>
        <w:pStyle w:val="2"/>
        <w:spacing w:before="242" w:line="375" w:lineRule="auto"/>
        <w:ind w:right="85"/>
        <w:rPr>
          <w:sz w:val="31"/>
          <w:szCs w:val="31"/>
        </w:rPr>
      </w:pPr>
      <w:r>
        <w:rPr>
          <w:spacing w:val="9"/>
          <w:sz w:val="31"/>
          <w:szCs w:val="31"/>
        </w:rPr>
        <w:t>指导中国大学生在线搭建活动专题，并提供统一短视频创作</w:t>
      </w:r>
      <w:r>
        <w:rPr>
          <w:spacing w:val="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模版作为参考，组织高校及师生个人在中国大学生在</w:t>
      </w:r>
      <w:r>
        <w:rPr>
          <w:spacing w:val="9"/>
          <w:sz w:val="31"/>
          <w:szCs w:val="31"/>
        </w:rPr>
        <w:t>线全媒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体平台参与专题活动，进行优秀作品线上展示。同时鼓励高</w:t>
      </w:r>
      <w:r>
        <w:rPr>
          <w:spacing w:val="4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校官方全媒体平台带#国家安全日#话题标签发布优秀</w:t>
      </w:r>
      <w:r>
        <w:rPr>
          <w:spacing w:val="21"/>
          <w:sz w:val="31"/>
          <w:szCs w:val="31"/>
        </w:rPr>
        <w:t>作品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 xml:space="preserve">并@中国大学生在线，或者通过中国大学生在线校园号平台 </w:t>
      </w:r>
      <w:r>
        <w:rPr>
          <w:spacing w:val="6"/>
          <w:sz w:val="31"/>
          <w:szCs w:val="31"/>
        </w:rPr>
        <w:t>上传工作动态、学习资源、特色创新活动和优秀宣传作品，</w:t>
      </w:r>
    </w:p>
    <w:p>
      <w:pPr>
        <w:pStyle w:val="2"/>
        <w:spacing w:line="219" w:lineRule="auto"/>
        <w:rPr>
          <w:sz w:val="31"/>
          <w:szCs w:val="31"/>
        </w:rPr>
      </w:pPr>
      <w:r>
        <w:rPr>
          <w:spacing w:val="16"/>
          <w:sz w:val="31"/>
          <w:szCs w:val="31"/>
        </w:rPr>
        <w:t>届时将选取优秀作品进行重点展示。(中国大学生在</w:t>
      </w:r>
      <w:r>
        <w:rPr>
          <w:spacing w:val="15"/>
          <w:sz w:val="31"/>
          <w:szCs w:val="31"/>
        </w:rPr>
        <w:t>线联系</w:t>
      </w:r>
    </w:p>
    <w:p>
      <w:pPr>
        <w:spacing w:line="219" w:lineRule="auto"/>
        <w:rPr>
          <w:sz w:val="31"/>
          <w:szCs w:val="31"/>
        </w:rPr>
        <w:sectPr>
          <w:footerReference r:id="rId6" w:type="default"/>
          <w:pgSz w:w="11860" w:h="17110"/>
          <w:pgMar w:top="1454" w:right="1779" w:bottom="992" w:left="1670" w:header="0" w:footer="833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jc w:val="right"/>
      </w:pPr>
      <w:r>
        <w:rPr>
          <w:spacing w:val="2"/>
        </w:rPr>
        <w:t>人及电话：张洪涛，010-56803607;许孟楠，010-56803641)</w:t>
      </w:r>
    </w:p>
    <w:p>
      <w:pPr>
        <w:pStyle w:val="2"/>
        <w:spacing w:before="242" w:line="364" w:lineRule="auto"/>
        <w:ind w:right="58" w:firstLine="664"/>
        <w:jc w:val="both"/>
      </w:pPr>
      <w:r>
        <w:rPr>
          <w:rFonts w:ascii="楷体" w:hAnsi="楷体" w:eastAsia="楷体" w:cs="楷体"/>
          <w:b/>
          <w:bCs/>
          <w:spacing w:val="-4"/>
        </w:rPr>
        <w:t>5.举办“全国大学生国家安全知识答题”活动</w:t>
      </w:r>
      <w:r>
        <w:rPr>
          <w:rFonts w:ascii="宋体" w:hAnsi="宋体" w:eastAsia="宋体" w:cs="宋体"/>
          <w:b/>
          <w:bCs/>
          <w:spacing w:val="-4"/>
        </w:rPr>
        <w:t>。</w:t>
      </w:r>
      <w:r>
        <w:rPr>
          <w:spacing w:val="-4"/>
        </w:rPr>
        <w:t>指导中</w:t>
      </w:r>
      <w:r>
        <w:rPr>
          <w:spacing w:val="11"/>
        </w:rPr>
        <w:t xml:space="preserve"> </w:t>
      </w:r>
      <w:r>
        <w:rPr>
          <w:spacing w:val="-1"/>
        </w:rPr>
        <w:t>国大学生在线通过线上答题方式普及国家安全知识，引导大</w:t>
      </w:r>
      <w:r>
        <w:rPr>
          <w:spacing w:val="8"/>
        </w:rPr>
        <w:t xml:space="preserve"> </w:t>
      </w:r>
      <w:r>
        <w:rPr>
          <w:spacing w:val="-1"/>
        </w:rPr>
        <w:t>学生坚定维护国家政权安全、制度安全、意识形态安全，营</w:t>
      </w:r>
      <w:r>
        <w:rPr>
          <w:spacing w:val="17"/>
        </w:rPr>
        <w:t xml:space="preserve"> </w:t>
      </w:r>
      <w:r>
        <w:rPr>
          <w:spacing w:val="13"/>
        </w:rPr>
        <w:t>造国家安全人人参与、人人有责的浓厚氛围。4月10日至4</w:t>
      </w:r>
      <w:r>
        <w:t xml:space="preserve"> </w:t>
      </w:r>
      <w:r>
        <w:rPr>
          <w:spacing w:val="11"/>
        </w:rPr>
        <w:t>月19日期间，师生可通过中国大学生在线网站或微信公众</w:t>
      </w:r>
      <w:r>
        <w:rPr>
          <w:spacing w:val="16"/>
        </w:rPr>
        <w:t xml:space="preserve"> </w:t>
      </w:r>
      <w:r>
        <w:rPr>
          <w:spacing w:val="-15"/>
        </w:rPr>
        <w:t>号参与答题。(中国大学生在线联系人及电话：刘臻，010-5680</w:t>
      </w:r>
    </w:p>
    <w:p>
      <w:pPr>
        <w:spacing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3676;顾田君，010-56803642)</w:t>
      </w:r>
    </w:p>
    <w:p>
      <w:pPr>
        <w:pStyle w:val="2"/>
        <w:spacing w:before="283" w:line="366" w:lineRule="auto"/>
        <w:ind w:right="1" w:firstLine="674"/>
      </w:pPr>
      <w:r>
        <w:rPr>
          <w:rFonts w:ascii="楷体" w:hAnsi="楷体" w:eastAsia="楷体" w:cs="楷体"/>
          <w:b/>
          <w:bCs/>
          <w:spacing w:val="-16"/>
        </w:rPr>
        <w:t>6.开设“国开大讲堂·国家安全教育公开课”。</w:t>
      </w:r>
      <w:r>
        <w:rPr>
          <w:spacing w:val="-16"/>
        </w:rPr>
        <w:t xml:space="preserve">国家开放 </w:t>
      </w:r>
      <w:r>
        <w:rPr>
          <w:spacing w:val="-2"/>
        </w:rPr>
        <w:t xml:space="preserve">大学联合“央视频”推出国家安全系列公开课，通过国家开 </w:t>
      </w:r>
      <w:r>
        <w:rPr>
          <w:spacing w:val="18"/>
        </w:rPr>
        <w:t>放大学终身教育平台向全社会免费播放。即日起至5月31</w:t>
      </w:r>
      <w:r>
        <w:rPr>
          <w:spacing w:val="4"/>
        </w:rPr>
        <w:t xml:space="preserve"> </w:t>
      </w:r>
      <w:r>
        <w:rPr>
          <w:spacing w:val="-1"/>
        </w:rPr>
        <w:t>日期间，全国高校学生、国家开放大学学生，以及所有社会</w:t>
      </w:r>
      <w:r>
        <w:rPr>
          <w:spacing w:val="4"/>
        </w:rPr>
        <w:t xml:space="preserve"> </w:t>
      </w:r>
      <w:r>
        <w:rPr>
          <w:spacing w:val="-15"/>
        </w:rPr>
        <w:t>学习者均可登录</w:t>
      </w:r>
      <w:r>
        <w:rPr>
          <w:spacing w:val="-71"/>
        </w:rPr>
        <w:t xml:space="preserve"> </w:t>
      </w:r>
      <w:r>
        <w:rPr>
          <w:rFonts w:ascii="宋体" w:hAnsi="宋体" w:eastAsia="宋体" w:cs="宋体"/>
          <w:spacing w:val="-15"/>
        </w:rPr>
        <w:t>https:/le.ouchn.cn/Event/</w:t>
      </w:r>
      <w:r>
        <w:rPr>
          <w:rFonts w:ascii="宋体" w:hAnsi="宋体" w:eastAsia="宋体" w:cs="宋体"/>
          <w:spacing w:val="-16"/>
        </w:rPr>
        <w:t>415</w:t>
      </w:r>
      <w:r>
        <w:rPr>
          <w:spacing w:val="-16"/>
        </w:rPr>
        <w:t>进行免费学习。</w:t>
      </w:r>
    </w:p>
    <w:p>
      <w:pPr>
        <w:pStyle w:val="2"/>
        <w:spacing w:line="222" w:lineRule="auto"/>
        <w:ind w:left="200"/>
      </w:pPr>
      <w:r>
        <w:rPr>
          <w:spacing w:val="2"/>
        </w:rPr>
        <w:t>(国家开放大学联系人及电话：狄晓暄，010-57519506)</w:t>
      </w:r>
    </w:p>
    <w:p>
      <w:pPr>
        <w:spacing w:before="144" w:line="2370" w:lineRule="exact"/>
        <w:ind w:firstLine="3270"/>
      </w:pPr>
      <w:r>
        <w:rPr>
          <w:position w:val="-47"/>
        </w:rPr>
        <w:drawing>
          <wp:inline distT="0" distB="0" distL="0" distR="0">
            <wp:extent cx="1498600" cy="150431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98613" cy="150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0" w:line="223" w:lineRule="auto"/>
        <w:ind w:left="3562"/>
        <w:rPr>
          <w:rFonts w:ascii="楷体" w:hAnsi="楷体" w:eastAsia="楷体" w:cs="楷体"/>
          <w:sz w:val="16"/>
          <w:szCs w:val="16"/>
        </w:rPr>
      </w:pPr>
      <w:r>
        <w:rPr>
          <w:rFonts w:ascii="楷体" w:hAnsi="楷体" w:eastAsia="楷体" w:cs="楷体"/>
          <w:b/>
          <w:bCs/>
          <w:spacing w:val="-4"/>
          <w:sz w:val="16"/>
          <w:szCs w:val="16"/>
        </w:rPr>
        <w:t>国家开放大学终身教育平台</w:t>
      </w:r>
    </w:p>
    <w:sectPr>
      <w:footerReference r:id="rId7" w:type="default"/>
      <w:pgSz w:w="11860" w:h="17140"/>
      <w:pgMar w:top="1456" w:right="1698" w:bottom="1002" w:left="1749" w:header="0" w:footer="8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149"/>
      <w:rPr>
        <w:sz w:val="16"/>
        <w:szCs w:val="16"/>
      </w:rPr>
    </w:pPr>
    <w:r>
      <w:rPr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10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21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FE3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2024-04-12T16:52:00Z</dcterms:created>
  <dc:creator>XG</dc:creator>
  <cp:lastModifiedBy>潋滟</cp:lastModifiedBy>
  <dcterms:modified xsi:type="dcterms:W3CDTF">2024-04-12T08:52:31Z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2024-04-12T16:52:20Z</vt:filetime>
  </property>
  <property fmtid="{D5CDD505-2E9C-101B-9397-08002B2CF9AE}" pid="4" name="UsrData">
    <vt:lpwstr>6618f640bec53600203b95b6wl</vt:lpwstr>
  </property>
  <property fmtid="{D5CDD505-2E9C-101B-9397-08002B2CF9AE}" pid="5" name="KSOProductBuildVer">
    <vt:lpwstr>2052-12.1.0.16417</vt:lpwstr>
  </property>
  <property fmtid="{D5CDD505-2E9C-101B-9397-08002B2CF9AE}" pid="6" name="ICV">
    <vt:lpwstr>BAD4F8A88AC14CED8BAD899C95741E52_13</vt:lpwstr>
  </property>
</Properties>
</file>