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60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eastAsia="方正小标宋简体" w:cs="宋体"/>
          <w:kern w:val="0"/>
          <w:sz w:val="36"/>
          <w:szCs w:val="36"/>
        </w:rPr>
        <w:t>武汉工商学院青年教师导师制培养责任书（教学型）</w:t>
      </w:r>
    </w:p>
    <w:p>
      <w:pPr>
        <w:widowControl/>
        <w:spacing w:line="42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为确保我校青年教师导师制的具体落实，指导教师和青年教师双方必须明确各自应尽的职责，现特制订如下协约，以便共同遵守。</w:t>
      </w:r>
    </w:p>
    <w:p>
      <w:pPr>
        <w:widowControl/>
        <w:spacing w:line="42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一、指导教师应尽职责：</w:t>
      </w:r>
    </w:p>
    <w:p>
      <w:pPr>
        <w:spacing w:line="42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1．指导青年教师过好教学关，提高教学质量。</w:t>
      </w:r>
    </w:p>
    <w:p>
      <w:pPr>
        <w:spacing w:line="420" w:lineRule="exac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    （1）通过课堂教学示范，使青年教师掌握课堂教学的基本方法、要求和标准。帮助青年教师加强实践锻炼，熟悉教学规程和教学环节，把握教学规范。</w:t>
      </w:r>
    </w:p>
    <w:p>
      <w:pPr>
        <w:spacing w:line="420" w:lineRule="exact"/>
        <w:ind w:firstLine="640" w:firstLineChars="20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（2）指导青年教师撰写教案、讲义及教学多媒体制作；教学难点辅导答疑、批改作业、毕业(课程)设计、毕业论文指导；审核试题，抽查批改后的试卷；指导实验、实习实训等教学环节；教学方法研究与教学改革。</w:t>
      </w:r>
    </w:p>
    <w:p>
      <w:pPr>
        <w:spacing w:line="420" w:lineRule="exac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    （3）每学期听课不少于4学时，认真做好听课记录，并将听课情况与青年教师进行交流、指导；教学质量跟踪；传授教学经验等。</w:t>
      </w:r>
    </w:p>
    <w:p>
      <w:pPr>
        <w:spacing w:line="42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2．指导青年教师</w:t>
      </w:r>
      <w:r>
        <w:rPr>
          <w:rFonts w:hint="eastAsia" w:ascii="仿宋_GB2312" w:hAnsi="宋体" w:eastAsia="仿宋_GB2312"/>
          <w:kern w:val="0"/>
          <w:sz w:val="32"/>
          <w:szCs w:val="32"/>
        </w:rPr>
        <w:t>过好教研科研</w:t>
      </w:r>
      <w:r>
        <w:rPr>
          <w:rFonts w:hint="eastAsia" w:ascii="仿宋_GB2312" w:hAnsi="宋体" w:eastAsia="仿宋_GB2312" w:cs="宋体"/>
          <w:sz w:val="32"/>
          <w:szCs w:val="32"/>
        </w:rPr>
        <w:t>关，提高学术水平。</w:t>
      </w:r>
    </w:p>
    <w:p>
      <w:pPr>
        <w:spacing w:line="4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（1）指导青年教师申报各类教研科研课题，协助解决在研究工作中出现的问题；在申请教研科研课题时，应把青年教师作为课题组成员。</w:t>
      </w:r>
    </w:p>
    <w:p>
      <w:pPr>
        <w:spacing w:line="4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（2）指导</w:t>
      </w:r>
      <w:r>
        <w:rPr>
          <w:rFonts w:hint="eastAsia" w:ascii="仿宋_GB2312" w:hAnsi="宋体" w:eastAsia="仿宋_GB2312" w:cs="宋体"/>
          <w:sz w:val="32"/>
          <w:szCs w:val="32"/>
        </w:rPr>
        <w:t>青年教师凝练学术方向</w:t>
      </w:r>
      <w:r>
        <w:rPr>
          <w:rFonts w:hint="eastAsia" w:ascii="仿宋_GB2312" w:hAnsi="宋体" w:eastAsia="仿宋_GB2312"/>
          <w:kern w:val="0"/>
          <w:sz w:val="32"/>
          <w:szCs w:val="32"/>
        </w:rPr>
        <w:t>，发表教研科研成果，</w:t>
      </w:r>
      <w:r>
        <w:rPr>
          <w:rFonts w:hint="eastAsia" w:ascii="仿宋_GB2312" w:hAnsi="宋体" w:eastAsia="仿宋_GB2312" w:cs="宋体"/>
          <w:sz w:val="32"/>
          <w:szCs w:val="32"/>
        </w:rPr>
        <w:t>申报奖项等</w:t>
      </w:r>
      <w:r>
        <w:rPr>
          <w:rFonts w:hint="eastAsia" w:ascii="仿宋_GB2312" w:hAnsi="宋体" w:eastAsia="仿宋_GB2312"/>
          <w:kern w:val="0"/>
          <w:sz w:val="32"/>
          <w:szCs w:val="32"/>
        </w:rPr>
        <w:t>；及时向青年教师提供教学科研最新动态，带领青年教师参与各类学术活动。</w:t>
      </w:r>
    </w:p>
    <w:p>
      <w:pPr>
        <w:spacing w:line="42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3． 关心青年教师思想修养</w:t>
      </w:r>
      <w:r>
        <w:rPr>
          <w:rFonts w:hint="eastAsia" w:ascii="仿宋_GB2312" w:hAnsi="宋体" w:eastAsia="仿宋_GB2312"/>
          <w:kern w:val="0"/>
          <w:sz w:val="32"/>
          <w:szCs w:val="32"/>
        </w:rPr>
        <w:t>，帮助和勉励青年教师热爱教育事业，热爱学生，热爱学校。帮助青年教师加强职业道德教育，增强荣誉感和使命感。</w:t>
      </w:r>
    </w:p>
    <w:p>
      <w:pPr>
        <w:spacing w:line="42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4．</w:t>
      </w:r>
      <w:r>
        <w:rPr>
          <w:rFonts w:hint="eastAsia" w:ascii="仿宋_GB2312" w:hAnsi="宋体" w:eastAsia="仿宋_GB2312"/>
          <w:kern w:val="0"/>
          <w:sz w:val="32"/>
          <w:szCs w:val="32"/>
        </w:rPr>
        <w:t>根据青年教师的专业背景、特点和实际情况，制定年度青年教师培养计划书，确定青年教师的培养方向、培训内容、培养措施和预期目标。定期提交青年教师培养计划、指导工作总结等资料。</w:t>
      </w:r>
    </w:p>
    <w:p>
      <w:pPr>
        <w:widowControl/>
        <w:spacing w:line="42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二、被指导教师应尽职责：</w:t>
      </w:r>
    </w:p>
    <w:p>
      <w:pPr>
        <w:spacing w:line="4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1. 服从学院以及指导教师的工作安排和指导；在</w:t>
      </w:r>
      <w:r>
        <w:rPr>
          <w:rFonts w:hint="eastAsia" w:ascii="仿宋_GB2312" w:hAnsi="宋体" w:eastAsia="仿宋_GB2312" w:cs="宋体"/>
          <w:sz w:val="32"/>
          <w:szCs w:val="32"/>
        </w:rPr>
        <w:t>指导教</w:t>
      </w:r>
      <w:r>
        <w:rPr>
          <w:rFonts w:hint="eastAsia" w:ascii="仿宋_GB2312" w:hAnsi="宋体" w:eastAsia="仿宋_GB2312"/>
          <w:kern w:val="0"/>
          <w:sz w:val="32"/>
          <w:szCs w:val="32"/>
        </w:rPr>
        <w:t>师的指导下制定个人发展规划及为期2年的具体目标和任务。</w:t>
      </w:r>
    </w:p>
    <w:p>
      <w:pPr>
        <w:spacing w:line="420" w:lineRule="exact"/>
        <w:rPr>
          <w:rFonts w:ascii="仿宋_GB2312" w:hAnsi="宋体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2.</w:t>
      </w:r>
      <w:r>
        <w:rPr>
          <w:rFonts w:hint="eastAsia" w:ascii="仿宋_GB2312" w:hAnsi="宋体" w:eastAsia="仿宋_GB2312"/>
          <w:sz w:val="32"/>
          <w:szCs w:val="32"/>
        </w:rPr>
        <w:t xml:space="preserve"> 结合学校学科专业建设和发展，积极参加教师培训活动，系统学习教育法规和现代高等教育理论以及教师职业道德规范。</w:t>
      </w:r>
    </w:p>
    <w:p>
      <w:pPr>
        <w:spacing w:line="4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3. 虚心向指导教师学习，了解关于常规教学、教研、集备工作的规定，逐步掌握教学方法和技术，积极参与教研组、集备组开展的各项活动。</w:t>
      </w:r>
    </w:p>
    <w:p>
      <w:pPr>
        <w:spacing w:line="4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4. 每学期听</w:t>
      </w:r>
      <w:r>
        <w:rPr>
          <w:rFonts w:hint="eastAsia" w:ascii="仿宋_GB2312" w:hAnsi="宋体" w:eastAsia="仿宋_GB2312" w:cs="宋体"/>
          <w:sz w:val="32"/>
          <w:szCs w:val="32"/>
        </w:rPr>
        <w:t>指导教</w:t>
      </w:r>
      <w:r>
        <w:rPr>
          <w:rFonts w:hint="eastAsia" w:ascii="仿宋_GB2312" w:hAnsi="宋体" w:eastAsia="仿宋_GB2312"/>
          <w:kern w:val="0"/>
          <w:sz w:val="32"/>
          <w:szCs w:val="32"/>
        </w:rPr>
        <w:t>师的授课不得少于4学时，入职第一学期根据</w:t>
      </w:r>
      <w:r>
        <w:rPr>
          <w:rFonts w:hint="eastAsia" w:ascii="仿宋_GB2312" w:hAnsi="宋体" w:eastAsia="仿宋_GB2312" w:cs="宋体"/>
          <w:sz w:val="32"/>
          <w:szCs w:val="32"/>
        </w:rPr>
        <w:t>指导教</w:t>
      </w:r>
      <w:r>
        <w:rPr>
          <w:rFonts w:hint="eastAsia" w:ascii="仿宋_GB2312" w:hAnsi="宋体" w:eastAsia="仿宋_GB2312"/>
          <w:kern w:val="0"/>
          <w:sz w:val="32"/>
          <w:szCs w:val="32"/>
        </w:rPr>
        <w:t>师的意见听其他教师的授课不少于12学时，以后每学期不少于2学时。</w:t>
      </w:r>
    </w:p>
    <w:p>
      <w:pPr>
        <w:spacing w:line="4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5. 根据教学大纲编写教案、课件和试题等，并提交</w:t>
      </w:r>
      <w:r>
        <w:rPr>
          <w:rFonts w:hint="eastAsia" w:ascii="仿宋_GB2312" w:hAnsi="宋体" w:eastAsia="仿宋_GB2312" w:cs="宋体"/>
          <w:sz w:val="32"/>
          <w:szCs w:val="32"/>
        </w:rPr>
        <w:t>指导教</w:t>
      </w:r>
      <w:r>
        <w:rPr>
          <w:rFonts w:hint="eastAsia" w:ascii="仿宋_GB2312" w:hAnsi="宋体" w:eastAsia="仿宋_GB2312"/>
          <w:kern w:val="0"/>
          <w:sz w:val="32"/>
          <w:szCs w:val="32"/>
        </w:rPr>
        <w:t>师审阅；在指导教师的指导下积极开展教研活动，申报教改项目。</w:t>
      </w:r>
    </w:p>
    <w:p>
      <w:pPr>
        <w:spacing w:line="4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6. 在</w:t>
      </w:r>
      <w:r>
        <w:rPr>
          <w:rFonts w:hint="eastAsia" w:ascii="仿宋_GB2312" w:hAnsi="宋体" w:eastAsia="仿宋_GB2312" w:cs="宋体"/>
          <w:sz w:val="32"/>
          <w:szCs w:val="32"/>
        </w:rPr>
        <w:t>指导教</w:t>
      </w:r>
      <w:r>
        <w:rPr>
          <w:rFonts w:hint="eastAsia" w:ascii="仿宋_GB2312" w:hAnsi="宋体" w:eastAsia="仿宋_GB2312"/>
          <w:kern w:val="0"/>
          <w:sz w:val="32"/>
          <w:szCs w:val="32"/>
        </w:rPr>
        <w:t>师指导下积极学习研究方法，参与和申报科研课题，发表成果；积极参加各种学术活动；参与导师的课题组或研究团队。</w:t>
      </w:r>
    </w:p>
    <w:p>
      <w:pPr>
        <w:spacing w:line="42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7. </w:t>
      </w:r>
      <w:r>
        <w:rPr>
          <w:rFonts w:hint="eastAsia" w:ascii="仿宋_GB2312" w:hAnsi="宋体" w:eastAsia="仿宋_GB2312"/>
          <w:sz w:val="32"/>
          <w:szCs w:val="32"/>
        </w:rPr>
        <w:t>定期向指导教师汇报工作中的思想情况、业务情况和进修情况。在指导期满后，应对自己所完成的教学、科研工作和进修情况等进行总结。</w:t>
      </w:r>
    </w:p>
    <w:p>
      <w:pPr>
        <w:widowControl/>
        <w:spacing w:line="420" w:lineRule="exact"/>
        <w:ind w:firstLine="640" w:firstLineChars="200"/>
        <w:rPr>
          <w:rFonts w:ascii="仿宋_GB2312" w:eastAsia="仿宋_GB2312" w:cs="宋体"/>
          <w:b w:val="0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</w:rPr>
        <w:t>三、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</w:rPr>
        <w:t>本协议一式四份，甲方和乙方各执一份，学院、人力资源部留存一份。</w:t>
      </w:r>
    </w:p>
    <w:p>
      <w:pPr>
        <w:widowControl/>
        <w:spacing w:line="420" w:lineRule="exact"/>
        <w:ind w:firstLine="640" w:firstLineChars="200"/>
        <w:rPr>
          <w:rFonts w:ascii="仿宋_GB2312" w:eastAsia="仿宋_GB2312" w:cs="宋体"/>
          <w:b w:val="0"/>
          <w:bCs/>
          <w:kern w:val="0"/>
          <w:sz w:val="32"/>
          <w:szCs w:val="32"/>
        </w:rPr>
      </w:pP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</w:rPr>
        <w:t>四、本协议自签订之日起执行。</w:t>
      </w:r>
      <w:bookmarkStart w:id="0" w:name="_GoBack"/>
      <w:bookmarkEnd w:id="0"/>
    </w:p>
    <w:p>
      <w:pPr>
        <w:widowControl/>
        <w:spacing w:line="420" w:lineRule="exact"/>
        <w:ind w:firstLine="643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20" w:lineRule="exact"/>
        <w:ind w:firstLine="643" w:firstLineChars="200"/>
        <w:rPr>
          <w:rFonts w:ascii="仿宋_GB2312" w:eastAsia="仿宋_GB2312" w:cs="宋体"/>
          <w:b/>
          <w:kern w:val="0"/>
          <w:sz w:val="32"/>
          <w:szCs w:val="32"/>
        </w:rPr>
      </w:pPr>
    </w:p>
    <w:p>
      <w:pPr>
        <w:widowControl/>
        <w:spacing w:line="420" w:lineRule="exac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指导教师签名：                被指导教师签名：</w:t>
      </w:r>
    </w:p>
    <w:p>
      <w:pPr>
        <w:widowControl/>
        <w:spacing w:line="420" w:lineRule="exac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学院盖章：                    人力资源部盖章：</w:t>
      </w:r>
    </w:p>
    <w:p>
      <w:pPr>
        <w:widowControl/>
        <w:spacing w:line="42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     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</w:t>
      </w:r>
      <w:r>
        <w:rPr>
          <w:rFonts w:hint="eastAsia" w:ascii="仿宋_GB2312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</w:t>
      </w:r>
      <w:r>
        <w:rPr>
          <w:rFonts w:hint="eastAsia" w:ascii="仿宋_GB2312" w:eastAsia="仿宋_GB2312" w:cs="宋体"/>
          <w:kern w:val="0"/>
          <w:sz w:val="32"/>
          <w:szCs w:val="32"/>
        </w:rPr>
        <w:t>日                      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</w:t>
      </w:r>
      <w:r>
        <w:rPr>
          <w:rFonts w:hint="eastAsia" w:ascii="仿宋_GB2312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</w:t>
      </w:r>
      <w:r>
        <w:rPr>
          <w:rFonts w:hint="eastAsia" w:ascii="仿宋_GB2312" w:eastAsia="仿宋_GB2312" w:cs="宋体"/>
          <w:kern w:val="0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ljNTgzYzA5NWY5MGU5ZjE0NDA2OWRkZTRiODhhZDcifQ=="/>
  </w:docVars>
  <w:rsids>
    <w:rsidRoot w:val="00362F39"/>
    <w:rsid w:val="00275CF0"/>
    <w:rsid w:val="00362F39"/>
    <w:rsid w:val="003A135F"/>
    <w:rsid w:val="005D45E9"/>
    <w:rsid w:val="00786E9E"/>
    <w:rsid w:val="0079276A"/>
    <w:rsid w:val="007A0CC8"/>
    <w:rsid w:val="00993C9D"/>
    <w:rsid w:val="00A55430"/>
    <w:rsid w:val="00B34028"/>
    <w:rsid w:val="00BA652B"/>
    <w:rsid w:val="00C00B91"/>
    <w:rsid w:val="00D03B81"/>
    <w:rsid w:val="00DA0082"/>
    <w:rsid w:val="00DE07E6"/>
    <w:rsid w:val="00F05716"/>
    <w:rsid w:val="00FB0EDB"/>
    <w:rsid w:val="6816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1127</Words>
  <Characters>1135</Characters>
  <Lines>9</Lines>
  <Paragraphs>2</Paragraphs>
  <TotalTime>6</TotalTime>
  <ScaleCrop>false</ScaleCrop>
  <LinksUpToDate>false</LinksUpToDate>
  <CharactersWithSpaces>1262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2015-09-08T06:19:00Z</dcterms:created>
  <dc:creator>微软用户</dc:creator>
  <cp:lastModifiedBy>庞俊姣</cp:lastModifiedBy>
  <dcterms:modified xsi:type="dcterms:W3CDTF">2023-01-06T02:08:15Z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E71F72E08D664E59AA578E2B5F228CE7</vt:lpwstr>
  </property>
</Properties>
</file>